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13"/>
        <w:gridCol w:w="5203"/>
        <w:gridCol w:w="2122"/>
        <w:gridCol w:w="285"/>
      </w:tblGrid>
      <w:tr w:rsidR="00DA0BE0" w14:paraId="4E577A1D" w14:textId="77777777" w:rsidTr="00CF6848">
        <w:trPr>
          <w:trHeight w:val="20"/>
        </w:trPr>
        <w:tc>
          <w:tcPr>
            <w:tcW w:w="2313" w:type="dxa"/>
            <w:vMerge w:val="restart"/>
            <w:vAlign w:val="center"/>
          </w:tcPr>
          <w:p w14:paraId="6AB1F9E0" w14:textId="5EBC0C71" w:rsidR="00DA0BE0" w:rsidRDefault="00DA0BE0" w:rsidP="00546F8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F363DFD" wp14:editId="0EF5052E">
                  <wp:extent cx="668741" cy="695694"/>
                  <wp:effectExtent l="0" t="0" r="0" b="9525"/>
                  <wp:docPr id="7" name="image1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Logotipo, nome da empresa&#10;&#10;Descrição gerada automaticamente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41" cy="69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3" w:type="dxa"/>
            <w:vMerge w:val="restart"/>
            <w:tcBorders>
              <w:bottom w:val="nil"/>
            </w:tcBorders>
          </w:tcPr>
          <w:p w14:paraId="48CBED2D" w14:textId="77777777" w:rsidR="00DA0BE0" w:rsidRDefault="00DA0BE0" w:rsidP="00546F8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5256B947" w14:textId="77777777" w:rsidR="00DA0BE0" w:rsidRPr="00C00908" w:rsidRDefault="00DA0BE0" w:rsidP="00546F8B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Arquivos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da Polícia Civil</w:t>
            </w:r>
          </w:p>
          <w:p w14:paraId="640EC224" w14:textId="77777777" w:rsidR="00DA0BE0" w:rsidRPr="00C00908" w:rsidRDefault="00DA0BE0" w:rsidP="00546F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253AC7C1" w14:textId="4995B525" w:rsidR="00DA0BE0" w:rsidRPr="00C00908" w:rsidRDefault="00DA0BE0" w:rsidP="00546F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Homepage</w:t>
            </w:r>
            <w:r w:rsidRPr="00C00908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DA0BE0">
                <w:rPr>
                  <w:rStyle w:val="Hyperlink"/>
                  <w:sz w:val="20"/>
                  <w:szCs w:val="20"/>
                </w:rPr>
                <w:t>www.arquivosdapc.com.br</w:t>
              </w:r>
            </w:hyperlink>
          </w:p>
          <w:p w14:paraId="5B0E076F" w14:textId="77777777" w:rsidR="00DA0BE0" w:rsidRPr="00C00908" w:rsidRDefault="00DA0BE0" w:rsidP="00546F8B">
            <w:pPr>
              <w:spacing w:after="0" w:line="240" w:lineRule="auto"/>
              <w:jc w:val="center"/>
              <w:rPr>
                <w:sz w:val="10"/>
                <w:szCs w:val="10"/>
                <w:lang w:val="en-US"/>
              </w:rPr>
            </w:pPr>
          </w:p>
          <w:p w14:paraId="444022BD" w14:textId="77777777" w:rsidR="00DA0BE0" w:rsidRPr="00C00908" w:rsidRDefault="00DA0BE0" w:rsidP="00546F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6B817856" w14:textId="0C736F39" w:rsidR="00DA0BE0" w:rsidRDefault="00DA0BE0" w:rsidP="00546F8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37EA1AB" wp14:editId="6C0CED4B">
                  <wp:extent cx="668741" cy="695694"/>
                  <wp:effectExtent l="0" t="0" r="0" b="9525"/>
                  <wp:docPr id="2" name="image1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Logotipo, nome da empresa&#10;&#10;Descrição gerada automaticamente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41" cy="6956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bottom w:val="nil"/>
            </w:tcBorders>
          </w:tcPr>
          <w:p w14:paraId="60F2669D" w14:textId="77777777" w:rsidR="00DA0BE0" w:rsidRDefault="00DA0BE0" w:rsidP="00546F8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DA0BE0" w14:paraId="41E54E6C" w14:textId="77777777" w:rsidTr="00CF6848">
        <w:trPr>
          <w:trHeight w:val="20"/>
        </w:trPr>
        <w:tc>
          <w:tcPr>
            <w:tcW w:w="2313" w:type="dxa"/>
            <w:vMerge/>
            <w:tcBorders>
              <w:bottom w:val="single" w:sz="4" w:space="0" w:color="auto"/>
            </w:tcBorders>
            <w:vAlign w:val="center"/>
          </w:tcPr>
          <w:p w14:paraId="0CF485A7" w14:textId="122BD0DD" w:rsidR="00DA0BE0" w:rsidRDefault="00DA0BE0" w:rsidP="00546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0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BB8065A" w14:textId="77777777" w:rsidR="00DA0BE0" w:rsidRDefault="00DA0BE0" w:rsidP="0054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86463" w14:textId="77777777" w:rsidR="00DA0BE0" w:rsidRDefault="00DA0BE0" w:rsidP="0054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024EB" w14:textId="77777777" w:rsidR="00DA0BE0" w:rsidRDefault="00DA0BE0" w:rsidP="0054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4FE533D" w14:textId="77777777" w:rsidR="00825942" w:rsidRDefault="00825942" w:rsidP="00825942">
      <w:pPr>
        <w:spacing w:after="0" w:line="240" w:lineRule="auto"/>
        <w:rPr>
          <w:sz w:val="16"/>
          <w:szCs w:val="16"/>
        </w:rPr>
      </w:pPr>
    </w:p>
    <w:p w14:paraId="2B396365" w14:textId="77777777" w:rsidR="00825942" w:rsidRDefault="00825942" w:rsidP="00825942">
      <w:pPr>
        <w:spacing w:after="0" w:line="240" w:lineRule="auto"/>
        <w:rPr>
          <w:sz w:val="16"/>
          <w:szCs w:val="16"/>
        </w:rPr>
      </w:pPr>
    </w:p>
    <w:p w14:paraId="1193D582" w14:textId="66D82652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spacing w:before="75"/>
        <w:ind w:left="130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Cidade, Dia Mês Ano.</w:t>
      </w:r>
    </w:p>
    <w:p w14:paraId="6F729E29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B2A851B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-8"/>
        <w:rPr>
          <w:color w:val="000000"/>
          <w:sz w:val="20"/>
          <w:szCs w:val="20"/>
        </w:rPr>
      </w:pPr>
    </w:p>
    <w:p w14:paraId="49411A2D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spacing w:before="1"/>
        <w:ind w:left="141" w:right="-8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Ilmo</w:t>
      </w:r>
      <w:proofErr w:type="spellEnd"/>
      <w:r>
        <w:rPr>
          <w:color w:val="000000"/>
          <w:sz w:val="20"/>
          <w:szCs w:val="20"/>
        </w:rPr>
        <w:t xml:space="preserve">(a). </w:t>
      </w:r>
      <w:proofErr w:type="spellStart"/>
      <w:r>
        <w:rPr>
          <w:color w:val="000000"/>
          <w:sz w:val="20"/>
          <w:szCs w:val="20"/>
        </w:rPr>
        <w:t>Sr</w:t>
      </w:r>
      <w:proofErr w:type="spellEnd"/>
      <w:r>
        <w:rPr>
          <w:color w:val="000000"/>
          <w:sz w:val="20"/>
          <w:szCs w:val="20"/>
        </w:rPr>
        <w:t>(a).</w:t>
      </w:r>
    </w:p>
    <w:p w14:paraId="6196011E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ind w:left="141" w:right="-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Editor(a) Chefe da Revista Arquivos da Polícia Civil</w:t>
      </w:r>
    </w:p>
    <w:p w14:paraId="52B5D4C2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ind w:left="141" w:right="212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Academia da Polícia Civil de São Paulo Dr. Coriolano Nogueira Cobra (ACADEPOL-SP)</w:t>
      </w:r>
    </w:p>
    <w:p w14:paraId="24AFEFCB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ind w:left="141" w:right="24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Campus I, Cidade Universitária, Praça Prof. Reynaldo Porchat, 219, Butantã.</w:t>
      </w:r>
    </w:p>
    <w:p w14:paraId="0C8F0602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ind w:left="141" w:right="24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CEP: 05507-040, São </w:t>
      </w:r>
      <w:proofErr w:type="spellStart"/>
      <w:r>
        <w:rPr>
          <w:color w:val="000000"/>
          <w:sz w:val="20"/>
          <w:szCs w:val="20"/>
        </w:rPr>
        <w:t>Paulo-SP</w:t>
      </w:r>
      <w:proofErr w:type="spellEnd"/>
      <w:r>
        <w:rPr>
          <w:color w:val="000000"/>
          <w:sz w:val="20"/>
          <w:szCs w:val="20"/>
        </w:rPr>
        <w:t>, Brasil.</w:t>
      </w:r>
    </w:p>
    <w:p w14:paraId="65E6243C" w14:textId="77777777" w:rsidR="000B4054" w:rsidRDefault="000B4054" w:rsidP="000B4054">
      <w:pPr>
        <w:pBdr>
          <w:top w:val="nil"/>
          <w:left w:val="nil"/>
          <w:bottom w:val="nil"/>
          <w:right w:val="nil"/>
          <w:between w:val="nil"/>
        </w:pBdr>
        <w:spacing w:before="75"/>
        <w:ind w:left="130"/>
        <w:rPr>
          <w:color w:val="000000"/>
          <w:sz w:val="20"/>
          <w:szCs w:val="20"/>
        </w:rPr>
      </w:pPr>
    </w:p>
    <w:p w14:paraId="490903C3" w14:textId="77777777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before="75" w:line="360" w:lineRule="auto"/>
        <w:ind w:right="364" w:firstLine="130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Prezado Editor,</w:t>
      </w:r>
    </w:p>
    <w:p w14:paraId="79E2343E" w14:textId="7D534E89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left="141" w:right="364" w:firstLine="388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Estamos submetendo o manuscrito intitulado</w:t>
      </w:r>
      <w:sdt>
        <w:sdtPr>
          <w:rPr>
            <w:color w:val="808080" w:themeColor="background1" w:themeShade="80"/>
            <w:sz w:val="20"/>
            <w:szCs w:val="20"/>
          </w:rPr>
          <w:id w:val="-1897577859"/>
          <w:placeholder>
            <w:docPart w:val="DefaultPlaceholder_-1854013440"/>
          </w:placeholder>
          <w:text/>
        </w:sdtPr>
        <w:sdtContent>
          <w:r w:rsidR="00563F1C">
            <w:rPr>
              <w:color w:val="808080" w:themeColor="background1" w:themeShade="80"/>
              <w:sz w:val="20"/>
              <w:szCs w:val="20"/>
            </w:rPr>
            <w:t xml:space="preserve"> </w:t>
          </w:r>
          <w:r w:rsidR="00563F1C" w:rsidRPr="00563F1C">
            <w:rPr>
              <w:color w:val="808080" w:themeColor="background1" w:themeShade="80"/>
              <w:sz w:val="20"/>
              <w:szCs w:val="20"/>
            </w:rPr>
            <w:t>“Título do artigo”</w:t>
          </w:r>
        </w:sdtContent>
      </w:sdt>
      <w:r w:rsidRPr="00087B73">
        <w:rPr>
          <w:color w:val="000000"/>
          <w:sz w:val="20"/>
          <w:szCs w:val="20"/>
        </w:rPr>
        <w:t>, de autoria</w:t>
      </w:r>
      <w:r w:rsidR="00563F1C">
        <w:rPr>
          <w:color w:val="000000"/>
          <w:sz w:val="20"/>
          <w:szCs w:val="20"/>
        </w:rPr>
        <w:t xml:space="preserve"> de </w:t>
      </w:r>
      <w:sdt>
        <w:sdtPr>
          <w:rPr>
            <w:color w:val="808080" w:themeColor="background1" w:themeShade="80"/>
            <w:sz w:val="20"/>
            <w:szCs w:val="20"/>
          </w:rPr>
          <w:id w:val="-2096781501"/>
          <w:placeholder>
            <w:docPart w:val="DefaultPlaceholder_-1854013440"/>
          </w:placeholder>
          <w:text/>
        </w:sdtPr>
        <w:sdtContent>
          <w:r w:rsidR="00563F1C" w:rsidRPr="00563F1C">
            <w:rPr>
              <w:color w:val="808080" w:themeColor="background1" w:themeShade="80"/>
              <w:sz w:val="20"/>
              <w:szCs w:val="20"/>
            </w:rPr>
            <w:t xml:space="preserve"> (nomes completos dos Autores, sem abreviaturas)</w:t>
          </w:r>
        </w:sdtContent>
      </w:sdt>
      <w:r w:rsidRPr="00087B73">
        <w:rPr>
          <w:color w:val="000000"/>
          <w:sz w:val="20"/>
          <w:szCs w:val="20"/>
        </w:rPr>
        <w:t>, para análise e publicação nesta revista.</w:t>
      </w:r>
    </w:p>
    <w:p w14:paraId="75FB17A5" w14:textId="77777777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color w:val="000000"/>
          <w:sz w:val="20"/>
          <w:szCs w:val="20"/>
        </w:rPr>
      </w:pPr>
    </w:p>
    <w:p w14:paraId="3CC70F26" w14:textId="77777777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2" w:right="364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Os autores declaram que:</w:t>
      </w:r>
    </w:p>
    <w:p w14:paraId="3B9D0889" w14:textId="77777777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spacing w:before="15" w:line="360" w:lineRule="auto"/>
        <w:ind w:left="426" w:right="364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 xml:space="preserve">O presente manuscrito é original e não foi publicado ou encaminhado, na íntegra ou em parte, para publicação em nenhum outro periódico ou revista científica, </w:t>
      </w:r>
      <w:proofErr w:type="spellStart"/>
      <w:r w:rsidRPr="00087B73">
        <w:rPr>
          <w:color w:val="000000"/>
          <w:sz w:val="20"/>
          <w:szCs w:val="20"/>
        </w:rPr>
        <w:t>independente</w:t>
      </w:r>
      <w:proofErr w:type="spellEnd"/>
      <w:r w:rsidRPr="00087B73">
        <w:rPr>
          <w:color w:val="000000"/>
          <w:sz w:val="20"/>
          <w:szCs w:val="20"/>
        </w:rPr>
        <w:t xml:space="preserve"> do idioma;</w:t>
      </w:r>
    </w:p>
    <w:p w14:paraId="125D408C" w14:textId="77777777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64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Têm permissão de todos os indivíduos mencionados nos Agradecimentos;</w:t>
      </w:r>
    </w:p>
    <w:p w14:paraId="1E81E6FF" w14:textId="42E207B7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spacing w:line="360" w:lineRule="auto"/>
        <w:ind w:left="426" w:right="364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Expressam anuência acerca da Submissão e da Política Editorial, Diretrizes para Publicação e Declaração de Direito Autoral, que se aplicará em caso de publicação do estudo supracitado;</w:t>
      </w:r>
    </w:p>
    <w:p w14:paraId="78877796" w14:textId="0ADB5B2A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64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 xml:space="preserve">Observaram as Diretrizes para publicação e modelo de artigo, disponíveis em </w:t>
      </w:r>
      <w:hyperlink r:id="rId7" w:history="1">
        <w:hyperlink r:id="rId8" w:history="1">
          <w:r w:rsidR="00DA0BE0" w:rsidRPr="00087B73">
            <w:rPr>
              <w:rStyle w:val="Hyperlink"/>
              <w:sz w:val="20"/>
              <w:szCs w:val="20"/>
            </w:rPr>
            <w:t>www.arquivosdapc.com.br</w:t>
          </w:r>
        </w:hyperlink>
        <w:r w:rsidRPr="00087B73">
          <w:rPr>
            <w:rStyle w:val="Hyperlink"/>
            <w:sz w:val="20"/>
            <w:szCs w:val="20"/>
          </w:rPr>
          <w:t>;</w:t>
        </w:r>
      </w:hyperlink>
    </w:p>
    <w:p w14:paraId="0003A31E" w14:textId="3D8E2B3F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64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 xml:space="preserve">Todos os autores do trabalho </w:t>
      </w:r>
      <w:r w:rsidR="00E6787B" w:rsidRPr="00087B73">
        <w:rPr>
          <w:color w:val="000000"/>
          <w:sz w:val="20"/>
          <w:szCs w:val="20"/>
        </w:rPr>
        <w:t>estão de acordo com</w:t>
      </w:r>
      <w:r w:rsidRPr="00087B73">
        <w:rPr>
          <w:color w:val="000000"/>
          <w:sz w:val="20"/>
          <w:szCs w:val="20"/>
        </w:rPr>
        <w:t xml:space="preserve"> </w:t>
      </w:r>
      <w:r w:rsidR="00E6787B" w:rsidRPr="00087B73">
        <w:rPr>
          <w:color w:val="000000"/>
          <w:sz w:val="20"/>
          <w:szCs w:val="20"/>
        </w:rPr>
        <w:t>a</w:t>
      </w:r>
      <w:r w:rsidRPr="00087B73">
        <w:rPr>
          <w:color w:val="000000"/>
          <w:sz w:val="20"/>
          <w:szCs w:val="20"/>
        </w:rPr>
        <w:t xml:space="preserve"> submissão e responsabilidade do estudo;</w:t>
      </w:r>
    </w:p>
    <w:p w14:paraId="26955F7C" w14:textId="77777777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64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Todos os autores tiveram contribuição substancial neste estudo, no que se refere à concepção do projeto de pesquisa, análise e interpretação dos dados, redação e revisão crítica, certificando que participaram suficientemente do estudo para tornar pública sua responsabilidade pelo conteúdo;</w:t>
      </w:r>
    </w:p>
    <w:p w14:paraId="4B7CEA9E" w14:textId="4D7C7CE3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Declaração de conflito de interesse</w:t>
      </w:r>
      <w:r w:rsidR="00087B73" w:rsidRPr="00087B73">
        <w:rPr>
          <w:color w:val="000000"/>
          <w:sz w:val="20"/>
          <w:szCs w:val="20"/>
        </w:rPr>
        <w:t xml:space="preserve">s: </w:t>
      </w:r>
      <w:sdt>
        <w:sdtPr>
          <w:rPr>
            <w:color w:val="000000"/>
            <w:sz w:val="20"/>
            <w:szCs w:val="20"/>
          </w:rPr>
          <w:id w:val="769672136"/>
          <w:placeholder>
            <w:docPart w:val="DefaultPlaceholder_-1854013440"/>
          </w:placeholder>
          <w:showingPlcHdr/>
          <w:text/>
        </w:sdtPr>
        <w:sdtContent>
          <w:r w:rsidR="005A059B" w:rsidRPr="005A059B">
            <w:rPr>
              <w:rStyle w:val="TextodoEspaoReservado"/>
              <w:rFonts w:eastAsiaTheme="minorHAnsi"/>
              <w:sz w:val="20"/>
              <w:szCs w:val="20"/>
            </w:rPr>
            <w:t>Clique ou toque aqui para inserir o texto.</w:t>
          </w:r>
        </w:sdtContent>
      </w:sdt>
    </w:p>
    <w:p w14:paraId="42AFFDE7" w14:textId="0843C84C" w:rsidR="00087B73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Fontes de financiamento</w:t>
      </w:r>
      <w:r w:rsidR="005A059B">
        <w:rPr>
          <w:color w:val="000000"/>
          <w:sz w:val="20"/>
          <w:szCs w:val="20"/>
        </w:rPr>
        <w:t xml:space="preserve">: </w:t>
      </w:r>
      <w:sdt>
        <w:sdtPr>
          <w:rPr>
            <w:color w:val="000000"/>
            <w:sz w:val="20"/>
            <w:szCs w:val="20"/>
          </w:rPr>
          <w:id w:val="-2065638755"/>
          <w:placeholder>
            <w:docPart w:val="DefaultPlaceholder_-1854013440"/>
          </w:placeholder>
          <w:showingPlcHdr/>
          <w:text/>
        </w:sdtPr>
        <w:sdtContent>
          <w:r w:rsidR="005A059B" w:rsidRPr="005A059B">
            <w:rPr>
              <w:rStyle w:val="TextodoEspaoReservado"/>
              <w:rFonts w:eastAsiaTheme="minorHAnsi"/>
              <w:sz w:val="20"/>
              <w:szCs w:val="20"/>
            </w:rPr>
            <w:t>Clique ou toque aqui para inserir o texto.</w:t>
          </w:r>
        </w:sdtContent>
      </w:sdt>
    </w:p>
    <w:p w14:paraId="7A4447CF" w14:textId="140D163C" w:rsidR="000B4054" w:rsidRPr="00087B73" w:rsidRDefault="000B4054" w:rsidP="00087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96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Considerações éticas:</w:t>
      </w:r>
      <w:r w:rsidRPr="00087B73">
        <w:rPr>
          <w:b/>
          <w:color w:val="000000"/>
          <w:sz w:val="20"/>
          <w:szCs w:val="20"/>
        </w:rPr>
        <w:t xml:space="preserve"> </w:t>
      </w:r>
      <w:sdt>
        <w:sdtPr>
          <w:rPr>
            <w:b/>
            <w:color w:val="000000"/>
            <w:sz w:val="20"/>
            <w:szCs w:val="20"/>
          </w:rPr>
          <w:id w:val="-748416223"/>
          <w:placeholder>
            <w:docPart w:val="DefaultPlaceholder_-1854013440"/>
          </w:placeholder>
          <w:showingPlcHdr/>
          <w:text/>
        </w:sdtPr>
        <w:sdtContent>
          <w:r w:rsidR="005A059B" w:rsidRPr="005A059B">
            <w:rPr>
              <w:rStyle w:val="TextodoEspaoReservado"/>
              <w:rFonts w:eastAsiaTheme="minorHAnsi"/>
              <w:sz w:val="20"/>
              <w:szCs w:val="20"/>
            </w:rPr>
            <w:t>Clique ou toque aqui para inserir o texto.</w:t>
          </w:r>
        </w:sdtContent>
      </w:sdt>
    </w:p>
    <w:p w14:paraId="355E994F" w14:textId="77777777" w:rsidR="00F37EE4" w:rsidRPr="00087B73" w:rsidRDefault="00F37EE4" w:rsidP="00087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364" w:firstLine="567"/>
        <w:jc w:val="both"/>
        <w:rPr>
          <w:color w:val="FF0000"/>
          <w:sz w:val="20"/>
          <w:szCs w:val="20"/>
        </w:rPr>
      </w:pPr>
    </w:p>
    <w:p w14:paraId="6F49C88B" w14:textId="45B1EDF8" w:rsidR="000B4054" w:rsidRPr="005A059B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364" w:firstLine="567"/>
        <w:jc w:val="both"/>
        <w:rPr>
          <w:color w:val="808080" w:themeColor="background1" w:themeShade="80"/>
          <w:sz w:val="20"/>
          <w:szCs w:val="20"/>
        </w:rPr>
      </w:pPr>
      <w:r w:rsidRPr="00087B73">
        <w:rPr>
          <w:color w:val="000000"/>
          <w:sz w:val="20"/>
          <w:szCs w:val="20"/>
        </w:rPr>
        <w:lastRenderedPageBreak/>
        <w:t xml:space="preserve">As correspondências devem ser encaminhadas ao Autor </w:t>
      </w:r>
      <w:sdt>
        <w:sdtPr>
          <w:rPr>
            <w:color w:val="000000"/>
            <w:sz w:val="20"/>
            <w:szCs w:val="20"/>
          </w:rPr>
          <w:id w:val="1924535365"/>
          <w:placeholder>
            <w:docPart w:val="DefaultPlaceholder_-1854013440"/>
          </w:placeholder>
        </w:sdtPr>
        <w:sdtContent>
          <w:r w:rsidR="005A059B" w:rsidRPr="005A059B">
            <w:rPr>
              <w:color w:val="808080" w:themeColor="background1" w:themeShade="80"/>
              <w:sz w:val="20"/>
              <w:szCs w:val="20"/>
            </w:rPr>
            <w:t>nome do autor</w:t>
          </w:r>
        </w:sdtContent>
      </w:sdt>
      <w:r w:rsidR="005A059B">
        <w:rPr>
          <w:color w:val="000000"/>
          <w:sz w:val="20"/>
          <w:szCs w:val="20"/>
        </w:rPr>
        <w:t xml:space="preserve">, e-mail: </w:t>
      </w:r>
      <w:sdt>
        <w:sdtPr>
          <w:rPr>
            <w:color w:val="808080" w:themeColor="background1" w:themeShade="80"/>
            <w:sz w:val="20"/>
            <w:szCs w:val="20"/>
          </w:rPr>
          <w:id w:val="-1885093076"/>
          <w:placeholder>
            <w:docPart w:val="DefaultPlaceholder_-1854013440"/>
          </w:placeholder>
          <w:text/>
        </w:sdtPr>
        <w:sdtContent>
          <w:r w:rsidR="005A059B" w:rsidRPr="005A059B">
            <w:rPr>
              <w:color w:val="808080" w:themeColor="background1" w:themeShade="80"/>
              <w:sz w:val="20"/>
              <w:szCs w:val="20"/>
            </w:rPr>
            <w:t>e-mail do autor para correspondência</w:t>
          </w:r>
        </w:sdtContent>
      </w:sdt>
    </w:p>
    <w:p w14:paraId="7C9F6B50" w14:textId="014FC25E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2" w:right="364" w:firstLine="567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 xml:space="preserve">Os autores </w:t>
      </w:r>
      <w:r w:rsidR="00185880" w:rsidRPr="00087B73">
        <w:rPr>
          <w:color w:val="000000"/>
          <w:sz w:val="20"/>
          <w:szCs w:val="20"/>
        </w:rPr>
        <w:t>podem</w:t>
      </w:r>
      <w:r w:rsidRPr="00087B73">
        <w:rPr>
          <w:color w:val="000000"/>
          <w:sz w:val="20"/>
          <w:szCs w:val="20"/>
        </w:rPr>
        <w:t xml:space="preserve"> indicar três revisores (com e-mail), co</w:t>
      </w:r>
      <w:r w:rsidR="00AC43BD" w:rsidRPr="00087B73">
        <w:rPr>
          <w:color w:val="000000"/>
          <w:sz w:val="20"/>
          <w:szCs w:val="20"/>
        </w:rPr>
        <w:t>m</w:t>
      </w:r>
      <w:r w:rsidRPr="00087B73">
        <w:rPr>
          <w:color w:val="000000"/>
          <w:sz w:val="20"/>
          <w:szCs w:val="20"/>
        </w:rPr>
        <w:t xml:space="preserve"> título de Doutor, que </w:t>
      </w:r>
      <w:r w:rsidR="000D4827" w:rsidRPr="00087B73">
        <w:rPr>
          <w:color w:val="000000"/>
          <w:sz w:val="20"/>
          <w:szCs w:val="20"/>
        </w:rPr>
        <w:t>serão</w:t>
      </w:r>
      <w:r w:rsidRPr="00087B73">
        <w:rPr>
          <w:color w:val="000000"/>
          <w:sz w:val="20"/>
          <w:szCs w:val="20"/>
        </w:rPr>
        <w:t>, possivelmente,</w:t>
      </w:r>
      <w:r w:rsidR="000D4827" w:rsidRPr="00087B73">
        <w:rPr>
          <w:color w:val="000000"/>
          <w:sz w:val="20"/>
          <w:szCs w:val="20"/>
        </w:rPr>
        <w:t xml:space="preserve"> </w:t>
      </w:r>
      <w:r w:rsidRPr="00087B73">
        <w:rPr>
          <w:color w:val="000000"/>
          <w:sz w:val="20"/>
          <w:szCs w:val="20"/>
        </w:rPr>
        <w:t xml:space="preserve">contactados como revisores do manuscrito e informar se deseja que alguém seja excluído. No último caso, deve ser apresentada uma justificativa. </w:t>
      </w:r>
    </w:p>
    <w:p w14:paraId="06DD85BB" w14:textId="77777777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2" w:right="364" w:firstLine="567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A aceitação final de um manuscrito é considerada concluída somente após o cumprimento das Diretrizes da Arquivos da Polícia Civil.</w:t>
      </w:r>
    </w:p>
    <w:p w14:paraId="7B601DD0" w14:textId="77777777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before="111" w:line="360" w:lineRule="auto"/>
        <w:ind w:right="364" w:firstLine="709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Atenciosamente,</w:t>
      </w:r>
    </w:p>
    <w:p w14:paraId="3164AE52" w14:textId="77777777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" w:right="364"/>
        <w:jc w:val="both"/>
        <w:rPr>
          <w:sz w:val="20"/>
          <w:szCs w:val="20"/>
        </w:rPr>
      </w:pPr>
    </w:p>
    <w:p w14:paraId="7A8D5BE1" w14:textId="77777777" w:rsidR="000B4054" w:rsidRPr="00087B73" w:rsidRDefault="000B4054" w:rsidP="00087B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" w:right="364"/>
        <w:jc w:val="both"/>
        <w:rPr>
          <w:color w:val="000000"/>
          <w:sz w:val="20"/>
          <w:szCs w:val="20"/>
          <w:u w:val="single"/>
        </w:rPr>
      </w:pPr>
      <w:r w:rsidRPr="00087B73">
        <w:rPr>
          <w:sz w:val="20"/>
          <w:szCs w:val="20"/>
          <w:u w:val="single"/>
        </w:rPr>
        <w:t>R</w:t>
      </w:r>
      <w:r w:rsidRPr="00087B73">
        <w:rPr>
          <w:color w:val="000000"/>
          <w:sz w:val="20"/>
          <w:szCs w:val="20"/>
          <w:u w:val="single"/>
        </w:rPr>
        <w:t>evisores (sugestão)</w:t>
      </w:r>
    </w:p>
    <w:p w14:paraId="1C0AB52F" w14:textId="77777777" w:rsidR="000B4054" w:rsidRPr="00087B73" w:rsidRDefault="000B4054" w:rsidP="00087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9" w:right="363" w:hanging="357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________________________________________ E-mail: ____________________________</w:t>
      </w:r>
    </w:p>
    <w:p w14:paraId="61D59C05" w14:textId="77777777" w:rsidR="000B4054" w:rsidRPr="00087B73" w:rsidRDefault="000B4054" w:rsidP="00087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9" w:right="363" w:hanging="357"/>
        <w:jc w:val="both"/>
        <w:rPr>
          <w:color w:val="000000"/>
          <w:sz w:val="20"/>
          <w:szCs w:val="20"/>
        </w:rPr>
      </w:pPr>
      <w:r w:rsidRPr="00087B73">
        <w:rPr>
          <w:color w:val="000000"/>
          <w:sz w:val="20"/>
          <w:szCs w:val="20"/>
        </w:rPr>
        <w:t>________________________________________ E-mail: ____________________________</w:t>
      </w:r>
    </w:p>
    <w:p w14:paraId="5ACF64C0" w14:textId="77777777" w:rsidR="000B4054" w:rsidRPr="00087B73" w:rsidRDefault="000B4054" w:rsidP="00087B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9" w:right="363" w:hanging="357"/>
        <w:jc w:val="both"/>
        <w:rPr>
          <w:sz w:val="20"/>
          <w:szCs w:val="20"/>
        </w:rPr>
      </w:pPr>
      <w:r w:rsidRPr="00087B73">
        <w:rPr>
          <w:color w:val="000000"/>
          <w:sz w:val="20"/>
          <w:szCs w:val="20"/>
        </w:rPr>
        <w:t>________________________________________ E-mail: ____________________________</w:t>
      </w:r>
    </w:p>
    <w:p w14:paraId="444CF76F" w14:textId="77777777" w:rsidR="00825942" w:rsidRPr="00087B73" w:rsidRDefault="00825942" w:rsidP="00087B73">
      <w:pPr>
        <w:spacing w:after="0" w:line="360" w:lineRule="auto"/>
        <w:jc w:val="both"/>
        <w:rPr>
          <w:sz w:val="20"/>
          <w:szCs w:val="20"/>
        </w:rPr>
      </w:pPr>
    </w:p>
    <w:sectPr w:rsidR="00825942" w:rsidRPr="00087B73" w:rsidSect="00825942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D64"/>
    <w:multiLevelType w:val="multilevel"/>
    <w:tmpl w:val="DB5E4212"/>
    <w:lvl w:ilvl="0">
      <w:start w:val="1"/>
      <w:numFmt w:val="lowerLetter"/>
      <w:lvlText w:val="%1)"/>
      <w:lvlJc w:val="left"/>
      <w:pPr>
        <w:ind w:left="130" w:hanging="264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1056" w:hanging="264"/>
      </w:pPr>
    </w:lvl>
    <w:lvl w:ilvl="2">
      <w:start w:val="1"/>
      <w:numFmt w:val="bullet"/>
      <w:lvlText w:val="•"/>
      <w:lvlJc w:val="left"/>
      <w:pPr>
        <w:ind w:left="1972" w:hanging="264"/>
      </w:pPr>
    </w:lvl>
    <w:lvl w:ilvl="3">
      <w:start w:val="1"/>
      <w:numFmt w:val="bullet"/>
      <w:lvlText w:val="•"/>
      <w:lvlJc w:val="left"/>
      <w:pPr>
        <w:ind w:left="2888" w:hanging="263"/>
      </w:pPr>
    </w:lvl>
    <w:lvl w:ilvl="4">
      <w:start w:val="1"/>
      <w:numFmt w:val="bullet"/>
      <w:lvlText w:val="•"/>
      <w:lvlJc w:val="left"/>
      <w:pPr>
        <w:ind w:left="3804" w:hanging="264"/>
      </w:pPr>
    </w:lvl>
    <w:lvl w:ilvl="5">
      <w:start w:val="1"/>
      <w:numFmt w:val="bullet"/>
      <w:lvlText w:val="•"/>
      <w:lvlJc w:val="left"/>
      <w:pPr>
        <w:ind w:left="4720" w:hanging="264"/>
      </w:pPr>
    </w:lvl>
    <w:lvl w:ilvl="6">
      <w:start w:val="1"/>
      <w:numFmt w:val="bullet"/>
      <w:lvlText w:val="•"/>
      <w:lvlJc w:val="left"/>
      <w:pPr>
        <w:ind w:left="5636" w:hanging="264"/>
      </w:pPr>
    </w:lvl>
    <w:lvl w:ilvl="7">
      <w:start w:val="1"/>
      <w:numFmt w:val="bullet"/>
      <w:lvlText w:val="•"/>
      <w:lvlJc w:val="left"/>
      <w:pPr>
        <w:ind w:left="6552" w:hanging="263"/>
      </w:pPr>
    </w:lvl>
    <w:lvl w:ilvl="8">
      <w:start w:val="1"/>
      <w:numFmt w:val="bullet"/>
      <w:lvlText w:val="•"/>
      <w:lvlJc w:val="left"/>
      <w:pPr>
        <w:ind w:left="7468" w:hanging="264"/>
      </w:pPr>
    </w:lvl>
  </w:abstractNum>
  <w:abstractNum w:abstractNumId="1" w15:restartNumberingAfterBreak="0">
    <w:nsid w:val="4B054C5B"/>
    <w:multiLevelType w:val="multilevel"/>
    <w:tmpl w:val="F5568FFC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24696B"/>
    <w:multiLevelType w:val="multilevel"/>
    <w:tmpl w:val="0750D224"/>
    <w:lvl w:ilvl="0">
      <w:start w:val="1"/>
      <w:numFmt w:val="decimal"/>
      <w:lvlText w:val="%1-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 w16cid:durableId="1633168764">
    <w:abstractNumId w:val="0"/>
  </w:num>
  <w:num w:numId="2" w16cid:durableId="751972431">
    <w:abstractNumId w:val="2"/>
  </w:num>
  <w:num w:numId="3" w16cid:durableId="7320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42"/>
    <w:rsid w:val="00087B73"/>
    <w:rsid w:val="000B4054"/>
    <w:rsid w:val="000D4827"/>
    <w:rsid w:val="00185880"/>
    <w:rsid w:val="002E68FA"/>
    <w:rsid w:val="00532118"/>
    <w:rsid w:val="00563F1C"/>
    <w:rsid w:val="005A059B"/>
    <w:rsid w:val="00825942"/>
    <w:rsid w:val="00AC43BD"/>
    <w:rsid w:val="00B13C64"/>
    <w:rsid w:val="00D721AF"/>
    <w:rsid w:val="00DA0BE0"/>
    <w:rsid w:val="00E6787B"/>
    <w:rsid w:val="00F37EE4"/>
    <w:rsid w:val="00F5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5262"/>
  <w15:chartTrackingRefBased/>
  <w15:docId w15:val="{1D00F263-8FC4-49D5-91DC-9DFB9045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utor"/>
    <w:qFormat/>
    <w:rsid w:val="0082594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942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5942"/>
    <w:rPr>
      <w:b/>
      <w:color w:val="00000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5942"/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A0BE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A05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quivosdapc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pol.policiacivil.sp.gov.br/d-pub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quivosdapc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3EE866-A43D-41F5-8E5F-6E3104D6C2F1}"/>
      </w:docPartPr>
      <w:docPartBody>
        <w:p w:rsidR="00000000" w:rsidRDefault="005D1180">
          <w:r w:rsidRPr="0069738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80"/>
    <w:rsid w:val="005D1180"/>
    <w:rsid w:val="00A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1180"/>
    <w:rPr>
      <w:color w:val="808080"/>
    </w:rPr>
  </w:style>
  <w:style w:type="paragraph" w:customStyle="1" w:styleId="45A6C0F0A1A54C7396515AB1113668B8">
    <w:name w:val="45A6C0F0A1A54C7396515AB1113668B8"/>
    <w:rsid w:val="005D1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Aguiar</dc:creator>
  <cp:keywords/>
  <dc:description/>
  <cp:lastModifiedBy>Thais Damasceno</cp:lastModifiedBy>
  <cp:revision>9</cp:revision>
  <dcterms:created xsi:type="dcterms:W3CDTF">2023-10-23T00:20:00Z</dcterms:created>
  <dcterms:modified xsi:type="dcterms:W3CDTF">2024-04-24T22:41:00Z</dcterms:modified>
</cp:coreProperties>
</file>